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302" w:rsidRDefault="005551C0">
      <w:r>
        <w:rPr>
          <w:noProof/>
        </w:rPr>
        <w:drawing>
          <wp:inline distT="0" distB="0" distL="0" distR="0">
            <wp:extent cx="2054861" cy="13081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pic:nvPicPr>
                  <pic:blipFill>
                    <a:blip r:embed="rId6">
                      <a:extLst/>
                    </a:blip>
                    <a:stretch>
                      <a:fillRect/>
                    </a:stretch>
                  </pic:blipFill>
                  <pic:spPr>
                    <a:xfrm>
                      <a:off x="0" y="0"/>
                      <a:ext cx="2054861" cy="1308100"/>
                    </a:xfrm>
                    <a:prstGeom prst="rect">
                      <a:avLst/>
                    </a:prstGeom>
                    <a:ln w="9525" cap="flat">
                      <a:noFill/>
                      <a:round/>
                    </a:ln>
                    <a:effectLst/>
                  </pic:spPr>
                </pic:pic>
              </a:graphicData>
            </a:graphic>
          </wp:inline>
        </w:drawing>
      </w:r>
    </w:p>
    <w:p w:rsidR="0013290C" w:rsidRDefault="0013290C"/>
    <w:p w:rsidR="0013290C" w:rsidRPr="0013290C" w:rsidRDefault="0013290C" w:rsidP="0013290C">
      <w:pPr>
        <w:pStyle w:val="Body"/>
        <w:tabs>
          <w:tab w:val="left" w:pos="2088"/>
          <w:tab w:val="center" w:pos="4968"/>
        </w:tabs>
        <w:rPr>
          <w:sz w:val="32"/>
          <w:szCs w:val="32"/>
        </w:rPr>
      </w:pPr>
      <w:r w:rsidRPr="00C26131">
        <w:rPr>
          <w:sz w:val="32"/>
          <w:szCs w:val="32"/>
        </w:rPr>
        <w:tab/>
      </w:r>
      <w:r w:rsidRPr="00C26131">
        <w:rPr>
          <w:sz w:val="32"/>
          <w:szCs w:val="32"/>
        </w:rPr>
        <w:tab/>
        <w:t xml:space="preserve">Model for a Developing Leader - </w:t>
      </w:r>
      <w:r>
        <w:rPr>
          <w:sz w:val="32"/>
          <w:szCs w:val="32"/>
        </w:rPr>
        <w:t>Awareness</w:t>
      </w:r>
    </w:p>
    <w:p w:rsidR="00002302" w:rsidRDefault="00002302">
      <w:pPr>
        <w:rPr>
          <w:rFonts w:ascii="Arial" w:eastAsia="Arial" w:hAnsi="Arial" w:cs="Arial"/>
          <w:sz w:val="28"/>
          <w:szCs w:val="28"/>
        </w:rPr>
      </w:pPr>
    </w:p>
    <w:p w:rsidR="006331BF" w:rsidRDefault="006331BF" w:rsidP="006331BF">
      <w:pPr>
        <w:pStyle w:val="Body"/>
      </w:pPr>
      <w:r>
        <w:t>As our team has worked with people at all levels of organizations from 68 countries over the last 25</w:t>
      </w:r>
      <w:r w:rsidR="00B94E60">
        <w:t>+</w:t>
      </w:r>
      <w:r>
        <w:t xml:space="preserve"> years, we’ve developed a “relatively” sequential process for developing your own leadership abilities. I say “relatively” because we live in such a complex, constantly changing </w:t>
      </w:r>
      <w:proofErr w:type="gramStart"/>
      <w:r>
        <w:t>world, that</w:t>
      </w:r>
      <w:proofErr w:type="gramEnd"/>
      <w:r>
        <w:t xml:space="preserve"> very little is purely sequential. </w:t>
      </w:r>
    </w:p>
    <w:p w:rsidR="006331BF" w:rsidRDefault="006331BF" w:rsidP="006331BF">
      <w:pPr>
        <w:pStyle w:val="Body"/>
      </w:pPr>
    </w:p>
    <w:p w:rsidR="006331BF" w:rsidRDefault="006331BF" w:rsidP="006331BF">
      <w:pPr>
        <w:pStyle w:val="Body"/>
      </w:pPr>
      <w:r>
        <w:t>We call this our Model for a Develop</w:t>
      </w:r>
      <w:bookmarkStart w:id="0" w:name="_GoBack"/>
      <w:bookmarkEnd w:id="0"/>
      <w:r>
        <w:t>ing Leader, and we represent it as a pyramid or triangle, where Step 1 is the base.  The top, or the capstone of the pyramid, which represents breakthrough performance and “enlightened leadership,” is the goal of our process.</w:t>
      </w:r>
    </w:p>
    <w:p w:rsidR="006331BF" w:rsidRDefault="006331BF" w:rsidP="006331BF">
      <w:pPr>
        <w:pStyle w:val="Body"/>
      </w:pPr>
    </w:p>
    <w:p w:rsidR="00B94E60" w:rsidRDefault="00B94E60" w:rsidP="00B94E60">
      <w:pPr>
        <w:pStyle w:val="BodyA"/>
        <w:rPr>
          <w:b/>
          <w:bCs/>
        </w:rPr>
      </w:pPr>
      <w:r>
        <w:rPr>
          <w:noProof/>
        </w:rPr>
        <w:drawing>
          <wp:anchor distT="0" distB="0" distL="114300" distR="114300" simplePos="0" relativeHeight="251658240" behindDoc="0" locked="0" layoutInCell="1" allowOverlap="1" wp14:anchorId="61D3C59C" wp14:editId="1450DC39">
            <wp:simplePos x="0" y="0"/>
            <wp:positionH relativeFrom="margin">
              <wp:align>left</wp:align>
            </wp:positionH>
            <wp:positionV relativeFrom="paragraph">
              <wp:posOffset>5080</wp:posOffset>
            </wp:positionV>
            <wp:extent cx="3032760" cy="2544445"/>
            <wp:effectExtent l="0" t="0" r="0" b="825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ForDevlopingLeaderPyramid_Step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32760" cy="2544445"/>
                    </a:xfrm>
                    <a:prstGeom prst="rect">
                      <a:avLst/>
                    </a:prstGeom>
                  </pic:spPr>
                </pic:pic>
              </a:graphicData>
            </a:graphic>
          </wp:anchor>
        </w:drawing>
      </w:r>
      <w:r>
        <w:rPr>
          <w:rFonts w:eastAsia="Arial Unicode MS" w:hAnsi="Arial Unicode MS" w:cs="Arial Unicode MS"/>
          <w:b/>
          <w:bCs/>
        </w:rPr>
        <w:t>First, Awareness or Consciousness</w:t>
      </w:r>
    </w:p>
    <w:p w:rsidR="00B94E60" w:rsidRDefault="00B94E60" w:rsidP="00B94E60">
      <w:pPr>
        <w:pStyle w:val="BodyA"/>
        <w:rPr>
          <w:b/>
          <w:bCs/>
        </w:rPr>
      </w:pPr>
    </w:p>
    <w:p w:rsidR="00B94E60" w:rsidRDefault="00B94E60" w:rsidP="00B94E60">
      <w:pPr>
        <w:pStyle w:val="BodyA"/>
      </w:pPr>
      <w:r>
        <w:rPr>
          <w:rFonts w:eastAsia="Arial Unicode MS" w:hAnsi="Arial Unicode MS" w:cs="Arial Unicode MS"/>
        </w:rPr>
        <w:t xml:space="preserve">The foundation of our model is really built upon two levels. First comes awareness or consciousness. It is about becoming more and more conscious of what is going on around us. It is about noticing the little things </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how people are responding, their attitudes, the real meaning of what they are saying, noticing the subtleties. It is so easy to run on cruise control, on automatic, and be completely oblivious to what is </w:t>
      </w:r>
      <w:r>
        <w:rPr>
          <w:rFonts w:eastAsia="Arial Unicode MS" w:hAnsi="Arial Unicode MS" w:cs="Arial Unicode MS"/>
          <w:i/>
          <w:iCs/>
        </w:rPr>
        <w:t xml:space="preserve">really </w:t>
      </w:r>
      <w:r>
        <w:rPr>
          <w:rFonts w:eastAsia="Arial Unicode MS" w:hAnsi="Arial Unicode MS" w:cs="Arial Unicode MS"/>
        </w:rPr>
        <w:t xml:space="preserve">going on around us. </w:t>
      </w:r>
    </w:p>
    <w:p w:rsidR="00B94E60" w:rsidRDefault="00B94E60" w:rsidP="00B94E60">
      <w:pPr>
        <w:pStyle w:val="BodyA"/>
      </w:pPr>
    </w:p>
    <w:p w:rsidR="00B94E60" w:rsidRDefault="00B94E60" w:rsidP="00B94E60">
      <w:pPr>
        <w:pStyle w:val="BodyA"/>
      </w:pPr>
      <w:r>
        <w:rPr>
          <w:rFonts w:eastAsia="Arial Unicode MS" w:hAnsi="Arial Unicode MS" w:cs="Arial Unicode MS"/>
        </w:rPr>
        <w:t xml:space="preserve">Did you ever notice something was a little weird about a meeting, but you chose to ignore </w:t>
      </w:r>
      <w:proofErr w:type="gramStart"/>
      <w:r>
        <w:rPr>
          <w:rFonts w:eastAsia="Arial Unicode MS" w:hAnsi="Arial Unicode MS" w:cs="Arial Unicode MS"/>
        </w:rPr>
        <w:t>it.</w:t>
      </w:r>
      <w:proofErr w:type="gramEnd"/>
      <w:r>
        <w:rPr>
          <w:rFonts w:eastAsia="Arial Unicode MS" w:hAnsi="Arial Unicode MS" w:cs="Arial Unicode MS"/>
        </w:rPr>
        <w:t xml:space="preserve"> Well, I</w:t>
      </w:r>
      <w:r>
        <w:rPr>
          <w:rFonts w:ascii="Arial Unicode MS" w:eastAsia="Arial Unicode MS" w:cs="Arial Unicode MS"/>
        </w:rPr>
        <w:t>’</w:t>
      </w:r>
      <w:r>
        <w:rPr>
          <w:rFonts w:eastAsia="Arial Unicode MS" w:hAnsi="Arial Unicode MS" w:cs="Arial Unicode MS"/>
        </w:rPr>
        <w:t>ve done that, too, and it almost always creates a problem later.</w:t>
      </w:r>
    </w:p>
    <w:p w:rsidR="00B94E60" w:rsidRDefault="00B94E60" w:rsidP="00B94E60">
      <w:pPr>
        <w:pStyle w:val="BodyA"/>
      </w:pPr>
    </w:p>
    <w:p w:rsidR="00B94E60" w:rsidRDefault="00B94E60" w:rsidP="00B94E60">
      <w:pPr>
        <w:pStyle w:val="BodyA"/>
      </w:pPr>
      <w:r>
        <w:rPr>
          <w:rFonts w:eastAsia="Arial Unicode MS" w:hAnsi="Arial Unicode MS" w:cs="Arial Unicode MS"/>
        </w:rPr>
        <w:t xml:space="preserve">When I first became a manager at HP many years ago, consciousness was hardly in my vocabulary, much less really understanding it. If a team member nodded her head in response to my question, </w:t>
      </w:r>
      <w:r>
        <w:rPr>
          <w:rFonts w:ascii="Arial Unicode MS" w:eastAsia="Arial Unicode MS" w:cs="Arial Unicode MS"/>
        </w:rPr>
        <w:t>“</w:t>
      </w:r>
      <w:r>
        <w:rPr>
          <w:rFonts w:eastAsia="Arial Unicode MS" w:hAnsi="Arial Unicode MS" w:cs="Arial Unicode MS"/>
        </w:rPr>
        <w:t>Is everyone clear about what we need to do?</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I would assume they were in complete agreement and committed to take the appropriate action.  I now realize their nod could very well be an automatic response that means nothing! More than likely it meant </w:t>
      </w:r>
      <w:r>
        <w:rPr>
          <w:rFonts w:ascii="Arial Unicode MS" w:eastAsia="Arial Unicode MS" w:cs="Arial Unicode MS"/>
        </w:rPr>
        <w:t>“</w:t>
      </w:r>
      <w:r>
        <w:rPr>
          <w:rFonts w:eastAsia="Arial Unicode MS" w:hAnsi="Arial Unicode MS" w:cs="Arial Unicode MS"/>
        </w:rPr>
        <w:t>I hear what you</w:t>
      </w:r>
      <w:r>
        <w:rPr>
          <w:rFonts w:ascii="Arial Unicode MS" w:eastAsia="Arial Unicode MS" w:cs="Arial Unicode MS"/>
        </w:rPr>
        <w:t>’</w:t>
      </w:r>
      <w:r>
        <w:rPr>
          <w:rFonts w:eastAsia="Arial Unicode MS" w:hAnsi="Arial Unicode MS" w:cs="Arial Unicode MS"/>
        </w:rPr>
        <w:t>re saying, but I</w:t>
      </w:r>
      <w:r>
        <w:rPr>
          <w:rFonts w:ascii="Arial Unicode MS" w:eastAsia="Arial Unicode MS" w:cs="Arial Unicode MS"/>
        </w:rPr>
        <w:t>’</w:t>
      </w:r>
      <w:r>
        <w:rPr>
          <w:rFonts w:eastAsia="Arial Unicode MS" w:hAnsi="Arial Unicode MS" w:cs="Arial Unicode MS"/>
        </w:rPr>
        <w:t>m not making any kind of commitment.</w:t>
      </w:r>
      <w:r>
        <w:rPr>
          <w:rFonts w:ascii="Arial Unicode MS" w:eastAsia="Arial Unicode MS" w:cs="Arial Unicode MS"/>
        </w:rPr>
        <w:t>”</w:t>
      </w:r>
      <w:r>
        <w:rPr>
          <w:rFonts w:ascii="Arial Unicode MS" w:eastAsia="Arial Unicode MS" w:cs="Arial Unicode MS"/>
        </w:rPr>
        <w:t xml:space="preserve"> </w:t>
      </w:r>
    </w:p>
    <w:p w:rsidR="00B94E60" w:rsidRDefault="00B94E60" w:rsidP="00B94E60">
      <w:pPr>
        <w:pStyle w:val="BodyA"/>
      </w:pPr>
    </w:p>
    <w:p w:rsidR="00B94E60" w:rsidRDefault="00B94E60" w:rsidP="00B94E60">
      <w:pPr>
        <w:pStyle w:val="BodyA"/>
      </w:pPr>
      <w:r>
        <w:rPr>
          <w:rFonts w:eastAsia="Arial Unicode MS" w:hAnsi="Arial Unicode MS" w:cs="Arial Unicode MS"/>
        </w:rPr>
        <w:t>I</w:t>
      </w:r>
      <w:r>
        <w:rPr>
          <w:rFonts w:ascii="Arial Unicode MS" w:eastAsia="Arial Unicode MS" w:cs="Arial Unicode MS"/>
        </w:rPr>
        <w:t>’</w:t>
      </w:r>
      <w:r>
        <w:rPr>
          <w:rFonts w:eastAsia="Arial Unicode MS" w:hAnsi="Arial Unicode MS" w:cs="Arial Unicode MS"/>
        </w:rPr>
        <w:t>ve learned that I need to ask open-ended questions, then really listen to make sure I know where they stand. We have a lot fewer surprises when I do that. We get into conversations that are very meaningful, and the time it takes is easily made up by the time we save on the backend when we</w:t>
      </w:r>
      <w:r>
        <w:rPr>
          <w:rFonts w:ascii="Arial Unicode MS" w:eastAsia="Arial Unicode MS" w:cs="Arial Unicode MS"/>
        </w:rPr>
        <w:t>’</w:t>
      </w:r>
      <w:r>
        <w:rPr>
          <w:rFonts w:eastAsia="Arial Unicode MS" w:hAnsi="Arial Unicode MS" w:cs="Arial Unicode MS"/>
        </w:rPr>
        <w:t>re really aligned on what actions to take.</w:t>
      </w:r>
    </w:p>
    <w:p w:rsidR="00B94E60" w:rsidRDefault="00B94E60" w:rsidP="00B94E60">
      <w:pPr>
        <w:pStyle w:val="BodyA"/>
      </w:pPr>
    </w:p>
    <w:p w:rsidR="00B94E60" w:rsidRDefault="00B94E60" w:rsidP="00B94E60">
      <w:pPr>
        <w:pStyle w:val="BodyA"/>
      </w:pPr>
    </w:p>
    <w:p w:rsidR="00B94E60" w:rsidRDefault="00B94E60" w:rsidP="00B94E60">
      <w:pPr>
        <w:pStyle w:val="BodyA"/>
        <w:rPr>
          <w:b/>
          <w:bCs/>
        </w:rPr>
      </w:pPr>
      <w:r>
        <w:rPr>
          <w:rFonts w:eastAsia="Arial Unicode MS" w:hAnsi="Arial Unicode MS" w:cs="Arial Unicode MS"/>
          <w:b/>
          <w:bCs/>
        </w:rPr>
        <w:t>Next, Self-Awareness</w:t>
      </w:r>
    </w:p>
    <w:p w:rsidR="00B94E60" w:rsidRDefault="00B94E60" w:rsidP="00B94E60">
      <w:pPr>
        <w:pStyle w:val="BodyA"/>
        <w:rPr>
          <w:b/>
          <w:bCs/>
        </w:rPr>
      </w:pPr>
    </w:p>
    <w:p w:rsidR="00B94E60" w:rsidRDefault="00B94E60" w:rsidP="00B94E60">
      <w:pPr>
        <w:pStyle w:val="BodyA"/>
      </w:pPr>
      <w:r>
        <w:rPr>
          <w:rFonts w:eastAsia="Arial Unicode MS" w:hAnsi="Arial Unicode MS" w:cs="Arial Unicode MS"/>
        </w:rPr>
        <w:t xml:space="preserve">The next level of consciousness adds the </w:t>
      </w:r>
      <w:r>
        <w:rPr>
          <w:rFonts w:ascii="Arial Unicode MS" w:eastAsia="Arial Unicode MS" w:cs="Arial Unicode MS"/>
        </w:rPr>
        <w:t>“</w:t>
      </w:r>
      <w:r>
        <w:rPr>
          <w:rFonts w:eastAsia="Arial Unicode MS" w:hAnsi="Arial Unicode MS" w:cs="Arial Unicode MS"/>
        </w:rPr>
        <w:t>self</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to awareness. Self-awareness means being consciously aware of what</w:t>
      </w:r>
      <w:r>
        <w:rPr>
          <w:rFonts w:ascii="Arial Unicode MS" w:eastAsia="Arial Unicode MS" w:cs="Arial Unicode MS"/>
        </w:rPr>
        <w:t>’</w:t>
      </w:r>
      <w:r>
        <w:rPr>
          <w:rFonts w:eastAsia="Arial Unicode MS" w:hAnsi="Arial Unicode MS" w:cs="Arial Unicode MS"/>
        </w:rPr>
        <w:t>s going on within us and how we</w:t>
      </w:r>
      <w:r>
        <w:rPr>
          <w:rFonts w:ascii="Arial Unicode MS" w:eastAsia="Arial Unicode MS" w:cs="Arial Unicode MS"/>
        </w:rPr>
        <w:t>’</w:t>
      </w:r>
      <w:r>
        <w:rPr>
          <w:rFonts w:eastAsia="Arial Unicode MS" w:hAnsi="Arial Unicode MS" w:cs="Arial Unicode MS"/>
        </w:rPr>
        <w:t xml:space="preserve">re showing up to the world outside us </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our team members, our friends, our family. It</w:t>
      </w:r>
      <w:r>
        <w:rPr>
          <w:rFonts w:ascii="Arial Unicode MS" w:eastAsia="Arial Unicode MS" w:cs="Arial Unicode MS"/>
        </w:rPr>
        <w:t>’</w:t>
      </w:r>
      <w:r>
        <w:rPr>
          <w:rFonts w:eastAsia="Arial Unicode MS" w:hAnsi="Arial Unicode MS" w:cs="Arial Unicode MS"/>
        </w:rPr>
        <w:t>s very much what Emotional Intelligence is about.</w:t>
      </w:r>
    </w:p>
    <w:p w:rsidR="00B94E60" w:rsidRDefault="00B94E60" w:rsidP="00B94E60">
      <w:pPr>
        <w:pStyle w:val="BodyA"/>
      </w:pPr>
    </w:p>
    <w:p w:rsidR="00B94E60" w:rsidRDefault="00B94E60" w:rsidP="00B94E60">
      <w:pPr>
        <w:pStyle w:val="BodyA"/>
      </w:pPr>
      <w:r>
        <w:rPr>
          <w:rFonts w:eastAsia="Arial Unicode MS" w:hAnsi="Arial Unicode MS" w:cs="Arial Unicode MS"/>
        </w:rPr>
        <w:t xml:space="preserve">One key to self-awareness is understanding how we show up behaviorally to others. Are we highly assertive or more laid back? Are we quick or </w:t>
      </w:r>
      <w:proofErr w:type="gramStart"/>
      <w:r>
        <w:rPr>
          <w:rFonts w:eastAsia="Arial Unicode MS" w:hAnsi="Arial Unicode MS" w:cs="Arial Unicode MS"/>
        </w:rPr>
        <w:t>more slow</w:t>
      </w:r>
      <w:proofErr w:type="gramEnd"/>
      <w:r>
        <w:rPr>
          <w:rFonts w:eastAsia="Arial Unicode MS" w:hAnsi="Arial Unicode MS" w:cs="Arial Unicode MS"/>
        </w:rPr>
        <w:t xml:space="preserve"> to act? Do we tend to listen to our gut instincts or are we more analytical in our processing? Are we more comfortable working with things or people? Would we rather work by </w:t>
      </w:r>
      <w:proofErr w:type="spellStart"/>
      <w:r>
        <w:rPr>
          <w:rFonts w:eastAsia="Arial Unicode MS" w:hAnsi="Arial Unicode MS" w:cs="Arial Unicode MS"/>
        </w:rPr>
        <w:t>ourself</w:t>
      </w:r>
      <w:proofErr w:type="spellEnd"/>
      <w:r>
        <w:rPr>
          <w:rFonts w:eastAsia="Arial Unicode MS" w:hAnsi="Arial Unicode MS" w:cs="Arial Unicode MS"/>
        </w:rPr>
        <w:t xml:space="preserve"> or with others? And how do we tend to show up in an emotionally-charged environment?</w:t>
      </w:r>
    </w:p>
    <w:p w:rsidR="00B94E60" w:rsidRDefault="00B94E60" w:rsidP="00B94E60">
      <w:pPr>
        <w:pStyle w:val="BodyA"/>
      </w:pPr>
    </w:p>
    <w:p w:rsidR="00B94E60" w:rsidRDefault="00B94E60" w:rsidP="00B94E60">
      <w:pPr>
        <w:pStyle w:val="BodyA"/>
      </w:pPr>
      <w:r>
        <w:rPr>
          <w:rFonts w:eastAsia="Arial Unicode MS" w:hAnsi="Arial Unicode MS" w:cs="Arial Unicode MS"/>
        </w:rPr>
        <w:t>And just as important as understanding ourselves is our ability to be conscious enough to recognize the behavioral preferences of others and be able to adapt our natural tendencies to better work with those who are very different than us. Awareness is the key to being able to make adjustments from moment to moment and person to person to optimize the effectiveness of the communication.</w:t>
      </w:r>
    </w:p>
    <w:p w:rsidR="00B94E60" w:rsidRDefault="00B94E60" w:rsidP="00B94E60">
      <w:pPr>
        <w:pStyle w:val="BodyA"/>
      </w:pPr>
    </w:p>
    <w:p w:rsidR="00B94E60" w:rsidRDefault="00B94E60" w:rsidP="00B94E60">
      <w:pPr>
        <w:pStyle w:val="BodyA"/>
      </w:pPr>
      <w:r>
        <w:rPr>
          <w:rFonts w:eastAsia="Arial Unicode MS" w:hAnsi="Arial Unicode MS" w:cs="Arial Unicode MS"/>
        </w:rPr>
        <w:t>It</w:t>
      </w:r>
      <w:r>
        <w:rPr>
          <w:rFonts w:ascii="Arial Unicode MS" w:eastAsia="Arial Unicode MS" w:cs="Arial Unicode MS"/>
        </w:rPr>
        <w:t>’</w:t>
      </w:r>
      <w:r>
        <w:rPr>
          <w:rFonts w:eastAsia="Arial Unicode MS" w:hAnsi="Arial Unicode MS" w:cs="Arial Unicode MS"/>
        </w:rPr>
        <w:t>s really not difficult, but it does require staying conscious and aware. That</w:t>
      </w:r>
      <w:r>
        <w:rPr>
          <w:rFonts w:ascii="Arial Unicode MS" w:eastAsia="Arial Unicode MS" w:cs="Arial Unicode MS"/>
        </w:rPr>
        <w:t>’</w:t>
      </w:r>
      <w:r>
        <w:rPr>
          <w:rFonts w:eastAsia="Arial Unicode MS" w:hAnsi="Arial Unicode MS" w:cs="Arial Unicode MS"/>
        </w:rPr>
        <w:t xml:space="preserve">s the challenging part. </w:t>
      </w:r>
    </w:p>
    <w:p w:rsidR="00B94E60" w:rsidRDefault="00B94E60" w:rsidP="00B94E60">
      <w:pPr>
        <w:pStyle w:val="BodyA"/>
      </w:pPr>
    </w:p>
    <w:p w:rsidR="00B94E60" w:rsidRDefault="00B94E60" w:rsidP="00B94E60">
      <w:pPr>
        <w:pStyle w:val="BodyA"/>
      </w:pPr>
      <w:r>
        <w:rPr>
          <w:rFonts w:eastAsia="Arial Unicode MS" w:hAnsi="Arial Unicode MS" w:cs="Arial Unicode MS"/>
        </w:rPr>
        <w:t>Have you ever judged someone as difficult that might just have had a very different behavioral style than your own? I bet you have. I sure have numerous. But the more conscious or aware I become, the less I fall into that trap.</w:t>
      </w:r>
    </w:p>
    <w:p w:rsidR="00B94E60" w:rsidRDefault="00B94E60" w:rsidP="00B94E60">
      <w:pPr>
        <w:pStyle w:val="BodyA"/>
      </w:pPr>
    </w:p>
    <w:p w:rsidR="00B94E60" w:rsidRDefault="00B94E60" w:rsidP="00B94E60">
      <w:pPr>
        <w:pStyle w:val="BodyA"/>
      </w:pPr>
      <w:r>
        <w:rPr>
          <w:rFonts w:eastAsia="Arial Unicode MS" w:hAnsi="Arial Unicode MS" w:cs="Arial Unicode MS"/>
        </w:rPr>
        <w:t xml:space="preserve">To optimize our leadership abilities, it is also valuable to be aware of our primary motivators and those of the people around us. As an example, perhaps you are driven to make sure you and the organization are getting a return-on-investment of your time, energy and resources. But someone else might be more motivated to making a difference than making a profit. To optimize your leadership ability, you must first be aware enough to recognize what motivates those around you and how consistent or inconsistent that is with your own primary motivators. </w:t>
      </w:r>
    </w:p>
    <w:p w:rsidR="00B94E60" w:rsidRDefault="00B94E60" w:rsidP="00B94E60">
      <w:pPr>
        <w:pStyle w:val="BodyA"/>
      </w:pPr>
    </w:p>
    <w:p w:rsidR="00B94E60" w:rsidRDefault="00B94E60" w:rsidP="00B94E60">
      <w:pPr>
        <w:pStyle w:val="BodyA"/>
      </w:pPr>
      <w:r>
        <w:rPr>
          <w:rFonts w:eastAsia="Arial Unicode MS" w:hAnsi="Arial Unicode MS" w:cs="Arial Unicode MS"/>
        </w:rPr>
        <w:t xml:space="preserve">Once you have that awareness, you can have discussions with them about how your action plan helps meet </w:t>
      </w:r>
      <w:r>
        <w:rPr>
          <w:rFonts w:eastAsia="Arial Unicode MS" w:hAnsi="Arial Unicode MS" w:cs="Arial Unicode MS"/>
          <w:i/>
          <w:iCs/>
        </w:rPr>
        <w:t xml:space="preserve">their </w:t>
      </w:r>
      <w:r>
        <w:rPr>
          <w:rFonts w:eastAsia="Arial Unicode MS" w:hAnsi="Arial Unicode MS" w:cs="Arial Unicode MS"/>
        </w:rPr>
        <w:t>primary motivational needs. It simply takes awareness of what motivates them and your willingness to put some effort into communicating with them in language that motivates them. It</w:t>
      </w:r>
      <w:r>
        <w:rPr>
          <w:rFonts w:ascii="Arial Unicode MS" w:eastAsia="Arial Unicode MS" w:cs="Arial Unicode MS"/>
        </w:rPr>
        <w:t>’</w:t>
      </w:r>
      <w:r>
        <w:rPr>
          <w:rFonts w:eastAsia="Arial Unicode MS" w:hAnsi="Arial Unicode MS" w:cs="Arial Unicode MS"/>
        </w:rPr>
        <w:t>s just a different context from your own.</w:t>
      </w:r>
    </w:p>
    <w:p w:rsidR="00B94E60" w:rsidRDefault="00B94E60" w:rsidP="00B94E60">
      <w:pPr>
        <w:pStyle w:val="BodyA"/>
      </w:pPr>
    </w:p>
    <w:p w:rsidR="00002302" w:rsidRDefault="00B94E60" w:rsidP="00B94E60">
      <w:pPr>
        <w:pStyle w:val="BodyA"/>
      </w:pPr>
      <w:r>
        <w:rPr>
          <w:rFonts w:eastAsia="Arial Unicode MS" w:hAnsi="Arial Unicode MS" w:cs="Arial Unicode MS"/>
        </w:rPr>
        <w:t>Practice a little Awareness every day and soon it will become a habit that transforms your leadership.</w:t>
      </w:r>
    </w:p>
    <w:sectPr w:rsidR="00002302">
      <w:headerReference w:type="even" r:id="rId8"/>
      <w:headerReference w:type="default" r:id="rId9"/>
      <w:footerReference w:type="even" r:id="rId10"/>
      <w:footerReference w:type="default" r:id="rId11"/>
      <w:pgSz w:w="12240" w:h="15840"/>
      <w:pgMar w:top="302" w:right="1152" w:bottom="144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826" w:rsidRDefault="00327826">
      <w:r>
        <w:separator/>
      </w:r>
    </w:p>
  </w:endnote>
  <w:endnote w:type="continuationSeparator" w:id="0">
    <w:p w:rsidR="00327826" w:rsidRDefault="0032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5380 S. Monaco St., Suite 700, Greenwood Village, CO  80111-1464</w:t>
    </w:r>
  </w:p>
  <w:p w:rsidR="00002302" w:rsidRDefault="005551C0">
    <w:pPr>
      <w:jc w:val="center"/>
    </w:pPr>
    <w:r>
      <w:rPr>
        <w:rFonts w:ascii="Lucida Grande"/>
        <w:sz w:val="20"/>
        <w:szCs w:val="20"/>
      </w:rPr>
      <w:t>303.729.0540      www.enleadership.com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 xml:space="preserve">6334 S. Racine </w:t>
    </w:r>
    <w:proofErr w:type="gramStart"/>
    <w:r>
      <w:rPr>
        <w:rFonts w:ascii="Lucida Grande"/>
        <w:sz w:val="20"/>
        <w:szCs w:val="20"/>
      </w:rPr>
      <w:t>Circle.,</w:t>
    </w:r>
    <w:proofErr w:type="gramEnd"/>
    <w:r>
      <w:rPr>
        <w:rFonts w:ascii="Lucida Grande"/>
        <w:sz w:val="20"/>
        <w:szCs w:val="20"/>
      </w:rPr>
      <w:t xml:space="preserve"> Suite 200,Centennial, CO  80111</w:t>
    </w:r>
  </w:p>
  <w:p w:rsidR="00002302" w:rsidRDefault="005551C0">
    <w:pPr>
      <w:jc w:val="center"/>
    </w:pPr>
    <w:r>
      <w:rPr>
        <w:rFonts w:ascii="Lucida Grande"/>
        <w:sz w:val="20"/>
        <w:szCs w:val="20"/>
      </w:rPr>
      <w:t xml:space="preserve">303.729.0540      </w:t>
    </w:r>
    <w:hyperlink r:id="rId1" w:history="1">
      <w:r>
        <w:rPr>
          <w:rStyle w:val="Hyperlink0"/>
        </w:rPr>
        <w:t>www.enleadership.com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826" w:rsidRDefault="00327826">
      <w:r>
        <w:separator/>
      </w:r>
    </w:p>
  </w:footnote>
  <w:footnote w:type="continuationSeparator" w:id="0">
    <w:p w:rsidR="00327826" w:rsidRDefault="00327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02"/>
    <w:rsid w:val="00002302"/>
    <w:rsid w:val="000026FC"/>
    <w:rsid w:val="00012F1C"/>
    <w:rsid w:val="0007790C"/>
    <w:rsid w:val="0013290C"/>
    <w:rsid w:val="002022B1"/>
    <w:rsid w:val="00226033"/>
    <w:rsid w:val="00263893"/>
    <w:rsid w:val="002758F2"/>
    <w:rsid w:val="002C3754"/>
    <w:rsid w:val="0032656B"/>
    <w:rsid w:val="00327826"/>
    <w:rsid w:val="003D4181"/>
    <w:rsid w:val="005551C0"/>
    <w:rsid w:val="006331BF"/>
    <w:rsid w:val="009270F4"/>
    <w:rsid w:val="00957C17"/>
    <w:rsid w:val="00B94E60"/>
    <w:rsid w:val="00D57696"/>
    <w:rsid w:val="00E17800"/>
    <w:rsid w:val="00FF2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DE408-9D4C-403B-A753-36933002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A">
    <w:name w:val="Free Form A"/>
    <w:rPr>
      <w:rFonts w:hAnsi="Arial Unicode MS" w:cs="Arial Unicode MS"/>
      <w:color w:val="000000"/>
    </w:rPr>
  </w:style>
  <w:style w:type="character" w:customStyle="1" w:styleId="Hyperlink0">
    <w:name w:val="Hyperlink.0"/>
    <w:basedOn w:val="Hyperlink"/>
    <w:rPr>
      <w:color w:val="000099"/>
      <w:u w:val="single"/>
    </w:rPr>
  </w:style>
  <w:style w:type="paragraph" w:customStyle="1" w:styleId="Body">
    <w:name w:val="Body"/>
    <w:rsid w:val="006331BF"/>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 w:type="paragraph" w:customStyle="1" w:styleId="BodyA">
    <w:name w:val="Body A"/>
    <w:rsid w:val="00B94E60"/>
    <w:rPr>
      <w:rFonts w:ascii="Helvetica" w:eastAsia="Helvetica" w:hAnsi="Helvetica" w:cs="Helvetic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enleadership.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Hester</dc:creator>
  <cp:lastModifiedBy>Liz Hester</cp:lastModifiedBy>
  <cp:revision>9</cp:revision>
  <dcterms:created xsi:type="dcterms:W3CDTF">2014-07-16T22:01:00Z</dcterms:created>
  <dcterms:modified xsi:type="dcterms:W3CDTF">2014-07-16T23:54:00Z</dcterms:modified>
</cp:coreProperties>
</file>